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FF7569" w14:textId="77777777" w:rsidR="008859AA" w:rsidRDefault="00F526BD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Town of Eaton Planning Board</w:t>
      </w:r>
    </w:p>
    <w:p w14:paraId="7C4838B3" w14:textId="77777777" w:rsidR="00401C6C" w:rsidRDefault="00401C6C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Meeting Agenda</w:t>
      </w:r>
    </w:p>
    <w:p w14:paraId="79B41918" w14:textId="77777777" w:rsidR="008859AA" w:rsidRDefault="00B04634" w:rsidP="00401C6C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May 22</w:t>
      </w:r>
      <w:r w:rsidR="000F3461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, 2</w:t>
      </w:r>
      <w:r w:rsidR="00000666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023</w:t>
      </w:r>
    </w:p>
    <w:p w14:paraId="0D33A77B" w14:textId="77777777" w:rsidR="008859AA" w:rsidRDefault="008859AA">
      <w:pPr>
        <w:jc w:val="center"/>
        <w:rPr>
          <w:rFonts w:ascii="Times New Roman" w:hAnsi="Times New Roman"/>
          <w:szCs w:val="22"/>
        </w:rPr>
      </w:pPr>
    </w:p>
    <w:p w14:paraId="11ACD39B" w14:textId="77777777" w:rsidR="008859AA" w:rsidRDefault="00F526BD">
      <w:pPr>
        <w:spacing w:line="276" w:lineRule="auto"/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Call to order</w:t>
      </w:r>
    </w:p>
    <w:p w14:paraId="2E3EA472" w14:textId="77777777" w:rsidR="008859AA" w:rsidRDefault="00F526BD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Pledge of Allegiance </w:t>
      </w:r>
    </w:p>
    <w:p w14:paraId="343779AA" w14:textId="77777777" w:rsidR="008859AA" w:rsidRDefault="000F3461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Minutes of the </w:t>
      </w:r>
      <w:r w:rsidR="005E7E0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April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5E7E06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24</w:t>
      </w:r>
      <w:r w:rsidR="00E53ED7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2023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meeting reviewed</w:t>
      </w:r>
    </w:p>
    <w:p w14:paraId="4F4336D7" w14:textId="77777777" w:rsidR="00B266E9" w:rsidRDefault="00B266E9">
      <w:pPr>
        <w:spacing w:line="276" w:lineRule="auto"/>
        <w:rPr>
          <w:sz w:val="24"/>
        </w:rPr>
      </w:pPr>
    </w:p>
    <w:p w14:paraId="609BA5E7" w14:textId="77777777" w:rsidR="00C5537C" w:rsidRDefault="00F526BD" w:rsidP="00C5537C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 xml:space="preserve">7:00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 w:rsidR="003A18F8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 w:rsidR="003A18F8">
        <w:rPr>
          <w:rFonts w:ascii="Times New Roman" w:eastAsia="SimSun" w:hAnsi="Times New Roman" w:cs="Mangal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r w:rsidR="0003320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Kenneth </w:t>
      </w:r>
      <w:r w:rsidR="00004302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Masker</w:t>
      </w:r>
      <w:r w:rsidR="0003320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, 2750 St. Rt. 26, Eaton, NY</w:t>
      </w:r>
      <w:r w:rsidR="00182484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, 13334, </w:t>
      </w:r>
      <w:r w:rsidR="0003320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 has applied for a special permit to operate a bed and breakfast </w:t>
      </w:r>
      <w:r w:rsidR="00C5537C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on property located at 2750 St. Rt. 26.    Tax map#:  150.-1-5.12</w:t>
      </w:r>
    </w:p>
    <w:p w14:paraId="4E3879EA" w14:textId="77777777" w:rsidR="003A18F8" w:rsidRDefault="003A18F8" w:rsidP="003A18F8">
      <w:pPr>
        <w:tabs>
          <w:tab w:val="left" w:pos="2040"/>
        </w:tabs>
        <w:rPr>
          <w:sz w:val="24"/>
        </w:rPr>
      </w:pPr>
    </w:p>
    <w:p w14:paraId="67A9EE88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Public hearing</w:t>
      </w:r>
      <w:bookmarkStart w:id="0" w:name="__DdeLink__76_319437972211121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 opened:  </w:t>
      </w:r>
    </w:p>
    <w:p w14:paraId="7D30C027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524895D2" w14:textId="77777777" w:rsidR="00E53ED7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Madison County GML Review Recommendation: </w:t>
      </w:r>
      <w:r w:rsidR="00B04634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pending</w:t>
      </w:r>
    </w:p>
    <w:p w14:paraId="45A88AA8" w14:textId="77777777" w:rsidR="00B04634" w:rsidRDefault="00B04634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6DDC220D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31133074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4836A2FD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73179D5F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6BFD4111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Application discussion closed: </w:t>
      </w:r>
    </w:p>
    <w:p w14:paraId="6DB6173E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7DA69F47" w14:textId="77777777" w:rsidR="00593675" w:rsidRDefault="00890F28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SEQR –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for a Negative/Positive SEQR declaration</w:t>
      </w:r>
    </w:p>
    <w:p w14:paraId="7C396D70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42284B43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bookmarkStart w:id="1" w:name="__DdeLink__41_16816853231121111"/>
      <w:bookmarkStart w:id="2" w:name="__DdeLink__1047_353211049311111"/>
      <w:bookmarkEnd w:id="1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2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bookmarkEnd w:id="0"/>
    </w:p>
    <w:p w14:paraId="1EDC20A2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7DDCB1C7" w14:textId="77777777" w:rsidR="00B266E9" w:rsidRDefault="00B266E9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69D11B6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22BD34AE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F9ACE94" w14:textId="77777777" w:rsidR="00016D6D" w:rsidRDefault="00071518" w:rsidP="00016D6D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7:1</w:t>
      </w:r>
      <w:r w:rsidR="00E53ED7"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 xml:space="preserve">0 </w:t>
      </w:r>
      <w:proofErr w:type="spellStart"/>
      <w:r w:rsidR="00E53ED7"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 w:rsidR="00E53ED7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 w:rsidR="00E53ED7">
        <w:rPr>
          <w:rFonts w:ascii="Times New Roman" w:eastAsia="SimSun" w:hAnsi="Times New Roman" w:cs="Mangal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r w:rsidR="00016D6D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Paul Noyes, PO Box 44, 4230 Rt.46, Munnsville, NY 13409, has applied for a minor 2-lot subdivision of property located at 4230 Rt. 46, Munnsville.    Tax map#:  101.-1-5</w:t>
      </w:r>
    </w:p>
    <w:p w14:paraId="00F3D5AB" w14:textId="77777777" w:rsidR="00E53ED7" w:rsidRDefault="00E53ED7" w:rsidP="00E53ED7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</w:p>
    <w:p w14:paraId="2558A2B1" w14:textId="77777777" w:rsidR="00E53ED7" w:rsidRDefault="00E53ED7" w:rsidP="00E53E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Public hearing opened:  </w:t>
      </w:r>
    </w:p>
    <w:p w14:paraId="5466222A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6D397DA2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Madison County GML Review Recommendation:  </w:t>
      </w:r>
      <w:r w:rsidR="00004302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N/A</w:t>
      </w:r>
    </w:p>
    <w:p w14:paraId="5195A650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751A2BA4" w14:textId="77777777" w:rsidR="00E53ED7" w:rsidRDefault="00E53ED7" w:rsidP="00E53E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080937F4" w14:textId="77777777" w:rsidR="00E53ED7" w:rsidRDefault="00E53ED7" w:rsidP="00E53E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64B44B67" w14:textId="77777777" w:rsidR="00E53ED7" w:rsidRDefault="00E53ED7" w:rsidP="00E53E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73BD9E5C" w14:textId="77777777" w:rsidR="00E53ED7" w:rsidRDefault="00E53ED7" w:rsidP="00E53E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4C71177F" w14:textId="77777777" w:rsidR="00E53ED7" w:rsidRDefault="00E53ED7" w:rsidP="00E53E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Application discussion closed: </w:t>
      </w:r>
    </w:p>
    <w:p w14:paraId="299F4884" w14:textId="77777777" w:rsidR="007D0226" w:rsidRDefault="00B266E9" w:rsidP="00E53ED7">
      <w:pPr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</w:p>
    <w:p w14:paraId="5EADC093" w14:textId="77777777" w:rsidR="00E53ED7" w:rsidRDefault="00E53ED7" w:rsidP="00E53E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SEQR 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–  Motion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for a Negative/Positive SEQR declaration</w:t>
      </w:r>
    </w:p>
    <w:p w14:paraId="4AC1B253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03E2FBB7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35DF3BA0" w14:textId="77777777" w:rsidR="00E53ED7" w:rsidRDefault="00E53ED7" w:rsidP="00E53E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FFF400B" w14:textId="77777777" w:rsidR="007D0226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(over)</w:t>
      </w:r>
    </w:p>
    <w:p w14:paraId="0E48B473" w14:textId="77777777" w:rsid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163F5A13" w14:textId="77777777" w:rsidR="00E14335" w:rsidRPr="00E14335" w:rsidRDefault="00E14335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176F4A85" w14:textId="77777777" w:rsidR="00C53EB6" w:rsidRDefault="00C53EB6" w:rsidP="009F65D7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238A8BF6" w14:textId="77777777" w:rsidR="009F65D7" w:rsidRDefault="009F65D7" w:rsidP="009F65D7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 xml:space="preserve">7:20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>
        <w:rPr>
          <w:rFonts w:ascii="Times New Roman" w:eastAsia="SimSun" w:hAnsi="Times New Roman" w:cs="Mangal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r w:rsidR="00A52E5A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Terri &amp; Shawn </w:t>
      </w:r>
      <w:r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Granger</w:t>
      </w:r>
      <w:r w:rsidR="00A52E5A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, 2641 C</w:t>
      </w:r>
      <w:r w:rsidR="006C71E2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hurch St., Eaton, NY  13334, have</w:t>
      </w:r>
      <w:r w:rsidR="00A52E5A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 applied for a minor 2-lot subdivision of property located at 2641 Church St.</w:t>
      </w:r>
      <w:r w:rsidR="00A52E5A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ab/>
        <w:t>Tax map#:  136.18-1-58</w:t>
      </w:r>
    </w:p>
    <w:p w14:paraId="15282653" w14:textId="77777777" w:rsidR="009F65D7" w:rsidRDefault="009F65D7" w:rsidP="009F65D7">
      <w:pPr>
        <w:tabs>
          <w:tab w:val="left" w:pos="2040"/>
        </w:tabs>
        <w:rPr>
          <w:sz w:val="24"/>
        </w:rPr>
      </w:pPr>
    </w:p>
    <w:p w14:paraId="4052FC58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Public hearing opened:  </w:t>
      </w:r>
    </w:p>
    <w:p w14:paraId="4AA78CAB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18CC47A7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Madison County GML Review Recommendation: N/A</w:t>
      </w:r>
    </w:p>
    <w:p w14:paraId="6FE588BD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53BBA7E8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612542AD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6D7BC70E" w14:textId="77777777" w:rsidR="009F65D7" w:rsidRDefault="009F65D7" w:rsidP="009F65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4090469E" w14:textId="77777777" w:rsidR="009F65D7" w:rsidRDefault="009F65D7" w:rsidP="009F65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79F1EFD7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Application discussion closed: </w:t>
      </w:r>
    </w:p>
    <w:p w14:paraId="518B0025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5C915AA4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SEQR – Motion for a Negative/Positive SEQR declaration</w:t>
      </w:r>
    </w:p>
    <w:p w14:paraId="4F4F1F31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296C7DEF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4227F937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2908016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C8E7BF2" w14:textId="77777777" w:rsidR="00CE29DB" w:rsidRDefault="00CE29DB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135D659" w14:textId="77777777" w:rsidR="007D0226" w:rsidRDefault="009F65D7" w:rsidP="009F65D7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 xml:space="preserve">7:30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 w:rsidR="007D0226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>Ronald S.</w:t>
      </w:r>
      <w:r>
        <w:rPr>
          <w:rFonts w:ascii="Times New Roman" w:eastAsia="SimSun" w:hAnsi="Times New Roman" w:cs="Mangal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r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Jones</w:t>
      </w:r>
      <w:r w:rsidR="007D022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, 1487 Billings Hill Rd., Earlville, NY  13332, has applied for a minor 3 lot subdivision of property located at 2707 English Ave and 4201 St. Rt. 26   </w:t>
      </w:r>
      <w:r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Tax map#:  </w:t>
      </w:r>
      <w:r w:rsidR="007D022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136.-1-24 &amp; 23.2</w:t>
      </w:r>
    </w:p>
    <w:p w14:paraId="596CC93B" w14:textId="77777777" w:rsidR="009F65D7" w:rsidRDefault="009F65D7" w:rsidP="009F65D7">
      <w:pPr>
        <w:tabs>
          <w:tab w:val="left" w:pos="2040"/>
        </w:tabs>
        <w:rPr>
          <w:sz w:val="24"/>
        </w:rPr>
      </w:pPr>
    </w:p>
    <w:p w14:paraId="3D70BF6A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Public hearing opened:  </w:t>
      </w:r>
    </w:p>
    <w:p w14:paraId="296C1D53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33ADCE7F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Madison County GML Review Recommendation: N/A</w:t>
      </w:r>
    </w:p>
    <w:p w14:paraId="2DD7B3B5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4715EADD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2EDFFE65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622F47EC" w14:textId="77777777" w:rsidR="009F65D7" w:rsidRDefault="009F65D7" w:rsidP="009F65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4AE723C4" w14:textId="77777777" w:rsidR="009F65D7" w:rsidRDefault="009F65D7" w:rsidP="009F65D7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2053F9C9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Application discussion closed: </w:t>
      </w:r>
    </w:p>
    <w:p w14:paraId="50A256DB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7EEAEA4B" w14:textId="77777777" w:rsidR="009F65D7" w:rsidRDefault="009F65D7" w:rsidP="009F65D7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SEQR – Motion for a Negative/Positive SEQR declaration</w:t>
      </w:r>
    </w:p>
    <w:p w14:paraId="152B3E2D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36FD12A6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 xml:space="preserve">with/without conditions </w:t>
      </w:r>
    </w:p>
    <w:p w14:paraId="25C13D07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014EFD67" w14:textId="77777777" w:rsidR="009F65D7" w:rsidRDefault="009F65D7" w:rsidP="009F65D7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E5C1350" w14:textId="77777777" w:rsidR="00CE29DB" w:rsidRDefault="00CE29DB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3D5DB510" w14:textId="77777777" w:rsidR="00CB17ED" w:rsidRDefault="00CB17ED" w:rsidP="00CE29DB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4EF7F350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93E2F5D" w14:textId="77777777" w:rsidR="008859AA" w:rsidRDefault="00F526BD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Other Business:</w:t>
      </w:r>
    </w:p>
    <w:p w14:paraId="01ABBA76" w14:textId="77777777" w:rsidR="00A27D3B" w:rsidRDefault="00A27D3B">
      <w:pPr>
        <w:rPr>
          <w:rFonts w:ascii="Times New Roman" w:hAnsi="Times New Roman"/>
          <w:sz w:val="24"/>
          <w:u w:val="single"/>
        </w:rPr>
      </w:pPr>
    </w:p>
    <w:p w14:paraId="341CF2C5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559A485C" w14:textId="77777777" w:rsidR="00E14335" w:rsidRDefault="00E1433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1AD6C545" w14:textId="77777777" w:rsidR="008859AA" w:rsidRDefault="00F526BD">
      <w:pPr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  <w:t xml:space="preserve">Time: </w:t>
      </w:r>
    </w:p>
    <w:sectPr w:rsidR="008859AA" w:rsidSect="00E14335">
      <w:footerReference w:type="even" r:id="rId7"/>
      <w:footerReference w:type="default" r:id="rId8"/>
      <w:pgSz w:w="12240" w:h="15840"/>
      <w:pgMar w:top="245" w:right="720" w:bottom="245" w:left="720" w:header="0" w:footer="720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E953C52" w14:textId="77777777" w:rsidR="006620D3" w:rsidRDefault="006620D3">
      <w:r>
        <w:separator/>
      </w:r>
    </w:p>
  </w:endnote>
  <w:endnote w:type="continuationSeparator" w:id="0">
    <w:p w14:paraId="7624004D" w14:textId="77777777" w:rsidR="006620D3" w:rsidRDefault="00662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5C208" w14:textId="77777777" w:rsidR="008859AA" w:rsidRDefault="00F526BD">
    <w:pPr>
      <w:pStyle w:val="Footer"/>
      <w:jc w:val="right"/>
    </w:pPr>
    <w:r>
      <w:rPr>
        <w:u w:val="single"/>
      </w:rPr>
      <w:t xml:space="preserve">  </w:t>
    </w:r>
  </w:p>
  <w:p w14:paraId="6CE16B05" w14:textId="77777777" w:rsidR="008859AA" w:rsidRDefault="008859AA">
    <w:pPr>
      <w:pStyle w:val="Footer"/>
      <w:jc w:val="right"/>
      <w:rPr>
        <w:u w:val="single"/>
      </w:rPr>
    </w:pPr>
  </w:p>
  <w:p w14:paraId="1ED38EE9" w14:textId="77777777" w:rsidR="008859AA" w:rsidRDefault="008859AA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FB2A4E" w14:textId="77777777" w:rsidR="008859AA" w:rsidRDefault="008859AA">
    <w:pPr>
      <w:pStyle w:val="Footer"/>
      <w:jc w:val="right"/>
      <w:rPr>
        <w:b/>
        <w:bCs/>
        <w:szCs w:val="2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3DE507" w14:textId="77777777" w:rsidR="006620D3" w:rsidRDefault="006620D3">
      <w:r>
        <w:separator/>
      </w:r>
    </w:p>
  </w:footnote>
  <w:footnote w:type="continuationSeparator" w:id="0">
    <w:p w14:paraId="2F7F281A" w14:textId="77777777" w:rsidR="006620D3" w:rsidRDefault="00662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80855"/>
    <w:multiLevelType w:val="hybridMultilevel"/>
    <w:tmpl w:val="8F426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40198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1134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AA"/>
    <w:rsid w:val="00000362"/>
    <w:rsid w:val="00000666"/>
    <w:rsid w:val="00004302"/>
    <w:rsid w:val="00016D6D"/>
    <w:rsid w:val="00021A2C"/>
    <w:rsid w:val="00033206"/>
    <w:rsid w:val="00054560"/>
    <w:rsid w:val="00071518"/>
    <w:rsid w:val="000C5EA6"/>
    <w:rsid w:val="000F3461"/>
    <w:rsid w:val="00182484"/>
    <w:rsid w:val="001A6655"/>
    <w:rsid w:val="001B5E12"/>
    <w:rsid w:val="001B62FD"/>
    <w:rsid w:val="00203C78"/>
    <w:rsid w:val="00296C47"/>
    <w:rsid w:val="002A6D68"/>
    <w:rsid w:val="002B3531"/>
    <w:rsid w:val="002C0A48"/>
    <w:rsid w:val="002D2632"/>
    <w:rsid w:val="003048CB"/>
    <w:rsid w:val="00314D0E"/>
    <w:rsid w:val="00355926"/>
    <w:rsid w:val="00366C7D"/>
    <w:rsid w:val="003A18F8"/>
    <w:rsid w:val="003E49B9"/>
    <w:rsid w:val="00401C6C"/>
    <w:rsid w:val="00410FC0"/>
    <w:rsid w:val="0043470A"/>
    <w:rsid w:val="00480228"/>
    <w:rsid w:val="004F7DB5"/>
    <w:rsid w:val="005270CB"/>
    <w:rsid w:val="00556CD1"/>
    <w:rsid w:val="00573F07"/>
    <w:rsid w:val="00593675"/>
    <w:rsid w:val="005B6415"/>
    <w:rsid w:val="005C543E"/>
    <w:rsid w:val="005E7E06"/>
    <w:rsid w:val="006118F7"/>
    <w:rsid w:val="00623B27"/>
    <w:rsid w:val="00624A25"/>
    <w:rsid w:val="006620D3"/>
    <w:rsid w:val="006730CD"/>
    <w:rsid w:val="006A38F5"/>
    <w:rsid w:val="006A6320"/>
    <w:rsid w:val="006C71E2"/>
    <w:rsid w:val="00702109"/>
    <w:rsid w:val="00706268"/>
    <w:rsid w:val="00720495"/>
    <w:rsid w:val="007619BB"/>
    <w:rsid w:val="007D0226"/>
    <w:rsid w:val="00831D17"/>
    <w:rsid w:val="00833400"/>
    <w:rsid w:val="008859AA"/>
    <w:rsid w:val="00890F28"/>
    <w:rsid w:val="00897335"/>
    <w:rsid w:val="008A2A7F"/>
    <w:rsid w:val="00900C6B"/>
    <w:rsid w:val="0090337A"/>
    <w:rsid w:val="0090517E"/>
    <w:rsid w:val="0096099C"/>
    <w:rsid w:val="009619E2"/>
    <w:rsid w:val="00962CB7"/>
    <w:rsid w:val="00977577"/>
    <w:rsid w:val="009E41D1"/>
    <w:rsid w:val="009F65D7"/>
    <w:rsid w:val="00A219A2"/>
    <w:rsid w:val="00A22785"/>
    <w:rsid w:val="00A27D3B"/>
    <w:rsid w:val="00A52E5A"/>
    <w:rsid w:val="00A637FD"/>
    <w:rsid w:val="00AC2954"/>
    <w:rsid w:val="00B04634"/>
    <w:rsid w:val="00B266E9"/>
    <w:rsid w:val="00B608E9"/>
    <w:rsid w:val="00B65DFA"/>
    <w:rsid w:val="00B76F79"/>
    <w:rsid w:val="00BE5038"/>
    <w:rsid w:val="00C53EB6"/>
    <w:rsid w:val="00C54E9C"/>
    <w:rsid w:val="00C5537C"/>
    <w:rsid w:val="00C864CD"/>
    <w:rsid w:val="00C93CFF"/>
    <w:rsid w:val="00CB17ED"/>
    <w:rsid w:val="00CD62D6"/>
    <w:rsid w:val="00CE29DB"/>
    <w:rsid w:val="00D01945"/>
    <w:rsid w:val="00D52C62"/>
    <w:rsid w:val="00D7661D"/>
    <w:rsid w:val="00D91F9D"/>
    <w:rsid w:val="00D92752"/>
    <w:rsid w:val="00DA78FF"/>
    <w:rsid w:val="00DB7BAD"/>
    <w:rsid w:val="00DD3823"/>
    <w:rsid w:val="00DE0B94"/>
    <w:rsid w:val="00DE3E0A"/>
    <w:rsid w:val="00DF28ED"/>
    <w:rsid w:val="00E14335"/>
    <w:rsid w:val="00E171D3"/>
    <w:rsid w:val="00E45310"/>
    <w:rsid w:val="00E53ED7"/>
    <w:rsid w:val="00E7025F"/>
    <w:rsid w:val="00E847B7"/>
    <w:rsid w:val="00E95D12"/>
    <w:rsid w:val="00EB5862"/>
    <w:rsid w:val="00EC1A27"/>
    <w:rsid w:val="00EE3083"/>
    <w:rsid w:val="00F07AB1"/>
    <w:rsid w:val="00F34FAD"/>
    <w:rsid w:val="00F35264"/>
    <w:rsid w:val="00F526BD"/>
    <w:rsid w:val="00F67201"/>
    <w:rsid w:val="00F8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60009"/>
  <w15:docId w15:val="{396121B6-E17E-463B-A5B6-16E03BFE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egoe UI" w:hAnsi="Calibri" w:cs="Tahoma"/>
        <w:color w:val="000000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Header">
    <w:name w:val="header"/>
    <w:basedOn w:val="Normal"/>
    <w:link w:val="HeaderChar"/>
    <w:uiPriority w:val="99"/>
    <w:unhideWhenUsed/>
    <w:rsid w:val="002B35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531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B3531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8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277</Words>
  <Characters>1713</Characters>
  <Application>Microsoft Office Word</Application>
  <DocSecurity>0</DocSecurity>
  <Lines>94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2023-05-04T14:55:00Z</cp:lastPrinted>
  <dcterms:created xsi:type="dcterms:W3CDTF">2026-09-13T00:41:00Z</dcterms:created>
  <dcterms:modified xsi:type="dcterms:W3CDTF">2026-09-13T00:41:00Z</dcterms:modified>
  <dc:language>en-US</dc:language>
</cp:coreProperties>
</file>